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5D51A" w14:textId="2AB818E1" w:rsidR="00F85ED8" w:rsidRPr="00202B66" w:rsidRDefault="000D420D" w:rsidP="000D420D">
      <w:pPr>
        <w:rPr>
          <w:rFonts w:ascii="Arial" w:hAnsi="Arial"/>
          <w:b/>
        </w:rPr>
      </w:pPr>
      <w:r>
        <w:rPr>
          <w:noProof/>
        </w:rPr>
        <w:drawing>
          <wp:inline distT="0" distB="0" distL="0" distR="0" wp14:anchorId="739F30EC" wp14:editId="2E0F6652">
            <wp:extent cx="1828800" cy="830580"/>
            <wp:effectExtent l="0" t="0" r="0" b="7620"/>
            <wp:docPr id="1" name="Picture 1" descr="university of huddersfiel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iversity of huddersfield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3C98">
        <w:rPr>
          <w:rFonts w:ascii="Arial" w:hAnsi="Arial"/>
          <w:b/>
          <w:sz w:val="24"/>
        </w:rPr>
        <w:t xml:space="preserve"> </w:t>
      </w:r>
    </w:p>
    <w:p w14:paraId="30FD8062" w14:textId="04DA54CF" w:rsidR="003F6F6F" w:rsidRPr="00F22854" w:rsidRDefault="003F6F6F" w:rsidP="000D420D">
      <w:pPr>
        <w:jc w:val="center"/>
        <w:rPr>
          <w:rFonts w:ascii="Arial" w:hAnsi="Arial"/>
          <w:b/>
          <w:sz w:val="24"/>
          <w:szCs w:val="24"/>
        </w:rPr>
      </w:pPr>
      <w:r w:rsidRPr="00F22854">
        <w:rPr>
          <w:rFonts w:ascii="Arial" w:hAnsi="Arial"/>
          <w:b/>
          <w:sz w:val="24"/>
          <w:szCs w:val="24"/>
        </w:rPr>
        <w:t>Primary ITE Programmes</w:t>
      </w:r>
      <w:r w:rsidR="000D420D">
        <w:rPr>
          <w:rFonts w:ascii="Arial" w:hAnsi="Arial"/>
          <w:b/>
          <w:sz w:val="24"/>
          <w:szCs w:val="24"/>
        </w:rPr>
        <w:t xml:space="preserve"> </w:t>
      </w:r>
      <w:r w:rsidRPr="00F22854">
        <w:rPr>
          <w:rFonts w:ascii="Arial" w:hAnsi="Arial"/>
          <w:b/>
          <w:sz w:val="24"/>
          <w:szCs w:val="24"/>
        </w:rPr>
        <w:t>School Based Training</w:t>
      </w:r>
    </w:p>
    <w:p w14:paraId="08330A7E" w14:textId="77777777" w:rsidR="003F6F6F" w:rsidRPr="00F22854" w:rsidRDefault="006D7E91" w:rsidP="00EC0C94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KS1/2</w:t>
      </w:r>
      <w:r w:rsidR="003F6F6F" w:rsidRPr="00F22854">
        <w:rPr>
          <w:rFonts w:ascii="Arial" w:hAnsi="Arial"/>
          <w:b/>
          <w:sz w:val="24"/>
          <w:szCs w:val="24"/>
        </w:rPr>
        <w:t xml:space="preserve"> Weekly Planning</w:t>
      </w:r>
    </w:p>
    <w:p w14:paraId="292643EA" w14:textId="77777777" w:rsidR="004C72C6" w:rsidRDefault="004C72C6" w:rsidP="00053BF3">
      <w:pPr>
        <w:rPr>
          <w:rFonts w:ascii="Arial" w:hAnsi="Arial"/>
        </w:rPr>
      </w:pPr>
    </w:p>
    <w:p w14:paraId="3C082E11" w14:textId="35B644E1" w:rsidR="00053BF3" w:rsidRPr="00F43E27" w:rsidRDefault="00053BF3" w:rsidP="00053BF3">
      <w:pPr>
        <w:rPr>
          <w:rFonts w:ascii="Arial" w:hAnsi="Arial"/>
        </w:rPr>
      </w:pPr>
      <w:r w:rsidRPr="00F43E27">
        <w:rPr>
          <w:rFonts w:ascii="Arial" w:hAnsi="Arial"/>
        </w:rPr>
        <w:t xml:space="preserve">This pro-forma is for planning </w:t>
      </w:r>
      <w:r w:rsidR="006D7E91">
        <w:rPr>
          <w:rFonts w:ascii="Arial" w:hAnsi="Arial"/>
        </w:rPr>
        <w:t>KS1/2</w:t>
      </w:r>
      <w:r w:rsidRPr="00F43E27">
        <w:rPr>
          <w:rFonts w:ascii="Arial" w:hAnsi="Arial"/>
        </w:rPr>
        <w:t xml:space="preserve"> setting. It pro</w:t>
      </w:r>
      <w:r w:rsidR="00DD614B" w:rsidRPr="00F43E27">
        <w:rPr>
          <w:rFonts w:ascii="Arial" w:hAnsi="Arial"/>
        </w:rPr>
        <w:t>vides a weekly overview and should</w:t>
      </w:r>
      <w:r w:rsidRPr="00F43E27">
        <w:rPr>
          <w:rFonts w:ascii="Arial" w:hAnsi="Arial"/>
        </w:rPr>
        <w:t xml:space="preserve"> be supplemented by </w:t>
      </w:r>
      <w:r w:rsidR="00DD614B" w:rsidRPr="00F43E27">
        <w:rPr>
          <w:rFonts w:ascii="Arial" w:hAnsi="Arial"/>
        </w:rPr>
        <w:t xml:space="preserve">detailed </w:t>
      </w:r>
      <w:r w:rsidRPr="00F43E27">
        <w:rPr>
          <w:rFonts w:ascii="Arial" w:hAnsi="Arial"/>
        </w:rPr>
        <w:t>activity planning sheets and additional adult sheets.</w:t>
      </w:r>
      <w:r w:rsidR="003F6F6F" w:rsidRPr="00F43E27">
        <w:rPr>
          <w:rFonts w:ascii="Arial" w:hAnsi="Arial"/>
        </w:rPr>
        <w:t xml:space="preserve"> You may need one of these for </w:t>
      </w:r>
      <w:r w:rsidR="006D7E91">
        <w:rPr>
          <w:rFonts w:ascii="Arial" w:hAnsi="Arial"/>
        </w:rPr>
        <w:t>subject</w:t>
      </w:r>
      <w:r w:rsidR="003F6F6F" w:rsidRPr="00F43E27">
        <w:rPr>
          <w:rFonts w:ascii="Arial" w:hAnsi="Arial"/>
        </w:rPr>
        <w:t>.</w:t>
      </w:r>
      <w:r w:rsidR="004C72C6">
        <w:rPr>
          <w:rFonts w:ascii="Arial" w:hAnsi="Arial"/>
        </w:rPr>
        <w:t xml:space="preserve"> The boxes will expand as you type.</w:t>
      </w:r>
      <w:r w:rsidR="000E3516">
        <w:rPr>
          <w:rFonts w:ascii="Arial" w:hAnsi="Arial"/>
        </w:rPr>
        <w:t xml:space="preserve"> NB although this proforma suggests a </w:t>
      </w:r>
      <w:proofErr w:type="gramStart"/>
      <w:r w:rsidR="000E3516">
        <w:rPr>
          <w:rFonts w:ascii="Arial" w:hAnsi="Arial"/>
        </w:rPr>
        <w:t>three part</w:t>
      </w:r>
      <w:proofErr w:type="gramEnd"/>
      <w:r w:rsidR="000E3516">
        <w:rPr>
          <w:rFonts w:ascii="Arial" w:hAnsi="Arial"/>
        </w:rPr>
        <w:t xml:space="preserve"> lesson plan, lessons can be structured in many different ways and you may want to adapt the proforma to suit the needs of your class.</w:t>
      </w:r>
    </w:p>
    <w:p w14:paraId="20DC15A6" w14:textId="77777777" w:rsidR="00B0004B" w:rsidRDefault="00B0004B" w:rsidP="00053BF3">
      <w:pPr>
        <w:rPr>
          <w:rFonts w:ascii="Arial" w:hAnsi="Arial"/>
        </w:rPr>
      </w:pPr>
    </w:p>
    <w:tbl>
      <w:tblPr>
        <w:tblpPr w:leftFromText="180" w:rightFromText="180" w:vertAnchor="text" w:horzAnchor="margin" w:tblpXSpec="center" w:tblpY="125"/>
        <w:tblW w:w="54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KS1 &amp; 2 weekly planning"/>
        <w:tblDescription w:val="general lesson information"/>
      </w:tblPr>
      <w:tblGrid>
        <w:gridCol w:w="4572"/>
        <w:gridCol w:w="2931"/>
        <w:gridCol w:w="7955"/>
      </w:tblGrid>
      <w:tr w:rsidR="000E3516" w:rsidRPr="00C46E94" w14:paraId="7278A929" w14:textId="77777777" w:rsidTr="000D420D">
        <w:trPr>
          <w:cantSplit/>
          <w:trHeight w:val="480"/>
          <w:tblHeader/>
        </w:trPr>
        <w:tc>
          <w:tcPr>
            <w:tcW w:w="1479" w:type="pct"/>
            <w:shd w:val="clear" w:color="auto" w:fill="auto"/>
          </w:tcPr>
          <w:p w14:paraId="3637421E" w14:textId="77777777" w:rsidR="000E3516" w:rsidRPr="00C46E94" w:rsidRDefault="000E3516" w:rsidP="003F6F6F">
            <w:pPr>
              <w:rPr>
                <w:rFonts w:ascii="Arial" w:eastAsia="Calibri" w:hAnsi="Arial" w:cs="Arial"/>
                <w:b/>
              </w:rPr>
            </w:pPr>
            <w:r w:rsidRPr="00C46E94">
              <w:rPr>
                <w:rFonts w:ascii="Arial" w:eastAsia="Calibri" w:hAnsi="Arial" w:cs="Arial"/>
                <w:b/>
              </w:rPr>
              <w:t>Class:</w:t>
            </w:r>
          </w:p>
        </w:tc>
        <w:tc>
          <w:tcPr>
            <w:tcW w:w="948" w:type="pct"/>
            <w:shd w:val="clear" w:color="auto" w:fill="auto"/>
          </w:tcPr>
          <w:p w14:paraId="00F05750" w14:textId="77777777" w:rsidR="000E3516" w:rsidRPr="00C46E94" w:rsidRDefault="000E3516" w:rsidP="003F6F6F">
            <w:pPr>
              <w:rPr>
                <w:rFonts w:ascii="Arial" w:eastAsia="Calibri" w:hAnsi="Arial" w:cs="Arial"/>
                <w:b/>
              </w:rPr>
            </w:pPr>
            <w:r w:rsidRPr="00C46E94">
              <w:rPr>
                <w:rFonts w:ascii="Arial" w:eastAsia="Calibri" w:hAnsi="Arial" w:cs="Arial"/>
                <w:b/>
              </w:rPr>
              <w:t xml:space="preserve">Subject: </w:t>
            </w:r>
          </w:p>
          <w:p w14:paraId="1F524672" w14:textId="77777777" w:rsidR="000E3516" w:rsidRPr="00C46E94" w:rsidRDefault="000E3516" w:rsidP="003F6F6F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573" w:type="pct"/>
            <w:shd w:val="clear" w:color="auto" w:fill="auto"/>
          </w:tcPr>
          <w:p w14:paraId="3265479A" w14:textId="77777777" w:rsidR="000E3516" w:rsidRPr="00C46E94" w:rsidRDefault="000E3516" w:rsidP="006D7E91">
            <w:pPr>
              <w:rPr>
                <w:rFonts w:ascii="Arial" w:eastAsia="Calibri" w:hAnsi="Arial" w:cs="Arial"/>
                <w:b/>
              </w:rPr>
            </w:pPr>
            <w:r w:rsidRPr="00C46E94">
              <w:rPr>
                <w:rFonts w:ascii="Arial" w:eastAsia="Calibri" w:hAnsi="Arial" w:cs="Arial"/>
                <w:b/>
              </w:rPr>
              <w:t xml:space="preserve">Links to NC: </w:t>
            </w:r>
          </w:p>
        </w:tc>
      </w:tr>
      <w:tr w:rsidR="000E3516" w:rsidRPr="00C46E94" w14:paraId="61174F5A" w14:textId="77777777" w:rsidTr="000E3516">
        <w:trPr>
          <w:trHeight w:val="384"/>
        </w:trPr>
        <w:tc>
          <w:tcPr>
            <w:tcW w:w="1479" w:type="pct"/>
            <w:shd w:val="clear" w:color="auto" w:fill="auto"/>
          </w:tcPr>
          <w:p w14:paraId="19FE73A9" w14:textId="77777777" w:rsidR="000E3516" w:rsidRPr="00C46E94" w:rsidRDefault="000E3516" w:rsidP="003F6F6F">
            <w:pPr>
              <w:rPr>
                <w:rFonts w:ascii="Arial" w:eastAsia="Calibri" w:hAnsi="Arial" w:cs="Arial"/>
                <w:b/>
              </w:rPr>
            </w:pPr>
            <w:r w:rsidRPr="00C46E94">
              <w:rPr>
                <w:rFonts w:ascii="Arial" w:eastAsia="Calibri" w:hAnsi="Arial" w:cs="Arial"/>
                <w:b/>
              </w:rPr>
              <w:t>Week:</w:t>
            </w:r>
          </w:p>
          <w:p w14:paraId="51A7C986" w14:textId="77777777" w:rsidR="000E3516" w:rsidRPr="00C46E94" w:rsidRDefault="000E3516" w:rsidP="003F6F6F">
            <w:pPr>
              <w:rPr>
                <w:rFonts w:ascii="Arial" w:eastAsia="Calibri" w:hAnsi="Arial" w:cs="Arial"/>
                <w:b/>
              </w:rPr>
            </w:pPr>
          </w:p>
          <w:p w14:paraId="2CEAFD30" w14:textId="77777777" w:rsidR="000E3516" w:rsidRPr="00C46E94" w:rsidRDefault="000E3516" w:rsidP="006D7E91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948" w:type="pct"/>
            <w:shd w:val="clear" w:color="auto" w:fill="auto"/>
          </w:tcPr>
          <w:p w14:paraId="4DFFD64E" w14:textId="77777777" w:rsidR="000E3516" w:rsidRPr="00C46E94" w:rsidRDefault="000E3516" w:rsidP="006D7E91">
            <w:pPr>
              <w:rPr>
                <w:rFonts w:ascii="Arial" w:eastAsia="Calibri" w:hAnsi="Arial" w:cs="Arial"/>
                <w:b/>
              </w:rPr>
            </w:pPr>
            <w:r w:rsidRPr="00C46E94">
              <w:rPr>
                <w:rFonts w:ascii="Arial" w:eastAsia="Calibri" w:hAnsi="Arial" w:cs="Arial"/>
                <w:b/>
              </w:rPr>
              <w:t>Topic:</w:t>
            </w:r>
          </w:p>
        </w:tc>
        <w:tc>
          <w:tcPr>
            <w:tcW w:w="2573" w:type="pct"/>
            <w:shd w:val="clear" w:color="auto" w:fill="auto"/>
          </w:tcPr>
          <w:p w14:paraId="6ACD4D31" w14:textId="77777777" w:rsidR="000E3516" w:rsidRPr="00C46E94" w:rsidRDefault="000E3516" w:rsidP="00B0004B">
            <w:pPr>
              <w:rPr>
                <w:rFonts w:ascii="Arial" w:eastAsia="Calibri" w:hAnsi="Arial" w:cs="Arial"/>
                <w:b/>
              </w:rPr>
            </w:pPr>
            <w:r w:rsidRPr="00C46E94">
              <w:rPr>
                <w:rFonts w:ascii="Arial" w:eastAsia="Calibri" w:hAnsi="Arial" w:cs="Arial"/>
                <w:b/>
              </w:rPr>
              <w:t>Key vocabulary:</w:t>
            </w:r>
          </w:p>
        </w:tc>
      </w:tr>
    </w:tbl>
    <w:p w14:paraId="46F448AA" w14:textId="77777777" w:rsidR="000D420D" w:rsidRDefault="000D420D"/>
    <w:tbl>
      <w:tblPr>
        <w:tblpPr w:leftFromText="180" w:rightFromText="180" w:vertAnchor="text" w:horzAnchor="margin" w:tblpXSpec="center" w:tblpY="125"/>
        <w:tblW w:w="54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Key stage 1 &amp; 2 weekly planning"/>
        <w:tblDescription w:val="information needed for each lesson"/>
      </w:tblPr>
      <w:tblGrid>
        <w:gridCol w:w="1271"/>
        <w:gridCol w:w="1626"/>
        <w:gridCol w:w="1676"/>
        <w:gridCol w:w="723"/>
        <w:gridCol w:w="2207"/>
        <w:gridCol w:w="3070"/>
        <w:gridCol w:w="2789"/>
        <w:gridCol w:w="2096"/>
      </w:tblGrid>
      <w:tr w:rsidR="000E3516" w:rsidRPr="00C46E94" w14:paraId="700EC528" w14:textId="77777777" w:rsidTr="001C5239">
        <w:trPr>
          <w:cantSplit/>
          <w:tblHeader/>
        </w:trPr>
        <w:tc>
          <w:tcPr>
            <w:tcW w:w="411" w:type="pct"/>
            <w:shd w:val="clear" w:color="auto" w:fill="DBE5F1"/>
          </w:tcPr>
          <w:p w14:paraId="564C27F4" w14:textId="77777777" w:rsidR="006D7E91" w:rsidRPr="00C46E94" w:rsidRDefault="006D7E91" w:rsidP="003F6F6F">
            <w:pPr>
              <w:rPr>
                <w:rFonts w:ascii="Arial" w:eastAsia="Calibri" w:hAnsi="Arial" w:cs="Arial"/>
                <w:b/>
              </w:rPr>
            </w:pPr>
            <w:r w:rsidRPr="00C46E94">
              <w:rPr>
                <w:rFonts w:ascii="Arial" w:eastAsia="Calibri" w:hAnsi="Arial" w:cs="Arial"/>
                <w:b/>
              </w:rPr>
              <w:t>Day</w:t>
            </w:r>
          </w:p>
        </w:tc>
        <w:tc>
          <w:tcPr>
            <w:tcW w:w="526" w:type="pct"/>
            <w:shd w:val="clear" w:color="auto" w:fill="DBE5F1"/>
          </w:tcPr>
          <w:p w14:paraId="42A5A9EF" w14:textId="77777777" w:rsidR="006D7E91" w:rsidRPr="00C46E94" w:rsidRDefault="006D7E91" w:rsidP="003F6F6F">
            <w:pPr>
              <w:rPr>
                <w:rFonts w:ascii="Arial" w:eastAsia="Calibri" w:hAnsi="Arial" w:cs="Arial"/>
                <w:b/>
              </w:rPr>
            </w:pPr>
            <w:r w:rsidRPr="00C46E94">
              <w:rPr>
                <w:rFonts w:ascii="Arial" w:eastAsia="Calibri" w:hAnsi="Arial" w:cs="Arial"/>
                <w:b/>
              </w:rPr>
              <w:t>Specific Learning Objective</w:t>
            </w:r>
          </w:p>
        </w:tc>
        <w:tc>
          <w:tcPr>
            <w:tcW w:w="542" w:type="pct"/>
            <w:shd w:val="clear" w:color="auto" w:fill="DBE5F1"/>
          </w:tcPr>
          <w:p w14:paraId="68751E0C" w14:textId="77777777" w:rsidR="006D7E91" w:rsidRPr="00C46E94" w:rsidRDefault="006D7E91" w:rsidP="003F6F6F">
            <w:pPr>
              <w:rPr>
                <w:rFonts w:ascii="Arial" w:eastAsia="Calibri" w:hAnsi="Arial" w:cs="Arial"/>
                <w:b/>
              </w:rPr>
            </w:pPr>
            <w:r w:rsidRPr="00C46E94">
              <w:rPr>
                <w:rFonts w:ascii="Arial" w:eastAsia="Calibri" w:hAnsi="Arial" w:cs="Arial"/>
                <w:b/>
              </w:rPr>
              <w:t>Success Criteria</w:t>
            </w:r>
          </w:p>
        </w:tc>
        <w:tc>
          <w:tcPr>
            <w:tcW w:w="948" w:type="pct"/>
            <w:gridSpan w:val="2"/>
            <w:shd w:val="clear" w:color="auto" w:fill="DBE5F1"/>
          </w:tcPr>
          <w:p w14:paraId="700EA599" w14:textId="77777777" w:rsidR="006D7E91" w:rsidRPr="00C46E94" w:rsidRDefault="006D7E91" w:rsidP="003F6F6F">
            <w:pPr>
              <w:rPr>
                <w:rFonts w:ascii="Arial" w:eastAsia="Calibri" w:hAnsi="Arial" w:cs="Arial"/>
                <w:b/>
              </w:rPr>
            </w:pPr>
            <w:r w:rsidRPr="00C46E94">
              <w:rPr>
                <w:rFonts w:ascii="Arial" w:eastAsia="Calibri" w:hAnsi="Arial" w:cs="Arial"/>
                <w:b/>
              </w:rPr>
              <w:t>Intro/Hook/ Starter</w:t>
            </w:r>
          </w:p>
        </w:tc>
        <w:tc>
          <w:tcPr>
            <w:tcW w:w="993" w:type="pct"/>
            <w:shd w:val="clear" w:color="auto" w:fill="DBE5F1"/>
          </w:tcPr>
          <w:p w14:paraId="7CF3C65B" w14:textId="77777777" w:rsidR="006D7E91" w:rsidRPr="00C46E94" w:rsidRDefault="006D7E91" w:rsidP="003F6F6F">
            <w:pPr>
              <w:rPr>
                <w:rFonts w:ascii="Arial" w:eastAsia="Calibri" w:hAnsi="Arial" w:cs="Arial"/>
                <w:b/>
              </w:rPr>
            </w:pPr>
            <w:r w:rsidRPr="00C46E94">
              <w:rPr>
                <w:rFonts w:ascii="Arial" w:eastAsia="Calibri" w:hAnsi="Arial" w:cs="Arial"/>
                <w:b/>
              </w:rPr>
              <w:t>Whole Class teaching/ modelling</w:t>
            </w:r>
          </w:p>
          <w:p w14:paraId="2F0D80EE" w14:textId="77777777" w:rsidR="006D7E91" w:rsidRPr="00C46E94" w:rsidRDefault="006D7E91" w:rsidP="003F6F6F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902" w:type="pct"/>
            <w:shd w:val="clear" w:color="auto" w:fill="DBE5F1"/>
          </w:tcPr>
          <w:p w14:paraId="3417E548" w14:textId="77777777" w:rsidR="006D7E91" w:rsidRPr="00C46E94" w:rsidRDefault="000E3516" w:rsidP="003F6F6F">
            <w:pPr>
              <w:rPr>
                <w:rFonts w:ascii="Arial" w:eastAsia="Calibri" w:hAnsi="Arial" w:cs="Arial"/>
                <w:b/>
              </w:rPr>
            </w:pPr>
            <w:r w:rsidRPr="00C46E94">
              <w:rPr>
                <w:rFonts w:ascii="Arial" w:eastAsia="Calibri" w:hAnsi="Arial" w:cs="Arial"/>
                <w:b/>
              </w:rPr>
              <w:t>Plenary</w:t>
            </w:r>
          </w:p>
          <w:p w14:paraId="13C3C530" w14:textId="77777777" w:rsidR="006D7E91" w:rsidRPr="00C46E94" w:rsidRDefault="006D7E91" w:rsidP="003F6F6F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678" w:type="pct"/>
            <w:shd w:val="clear" w:color="auto" w:fill="DBE5F1"/>
          </w:tcPr>
          <w:p w14:paraId="58708798" w14:textId="77777777" w:rsidR="006D7E91" w:rsidRPr="00C46E94" w:rsidRDefault="000E3516" w:rsidP="003F6F6F">
            <w:pPr>
              <w:rPr>
                <w:rFonts w:ascii="Arial" w:eastAsia="Calibri" w:hAnsi="Arial" w:cs="Arial"/>
                <w:b/>
              </w:rPr>
            </w:pPr>
            <w:r w:rsidRPr="00C46E94">
              <w:rPr>
                <w:rFonts w:ascii="Arial" w:eastAsia="Calibri" w:hAnsi="Arial" w:cs="Arial"/>
                <w:b/>
              </w:rPr>
              <w:t>Assessment opportunities</w:t>
            </w:r>
          </w:p>
        </w:tc>
      </w:tr>
      <w:tr w:rsidR="000E3516" w:rsidRPr="00C46E94" w14:paraId="0432079B" w14:textId="77777777" w:rsidTr="00EC0C94">
        <w:tc>
          <w:tcPr>
            <w:tcW w:w="411" w:type="pct"/>
            <w:shd w:val="clear" w:color="auto" w:fill="DBE5F1"/>
          </w:tcPr>
          <w:p w14:paraId="01AE81CD" w14:textId="77777777" w:rsidR="006D7E91" w:rsidRPr="00C46E94" w:rsidRDefault="006D7E91" w:rsidP="003F6F6F">
            <w:pPr>
              <w:rPr>
                <w:rFonts w:ascii="Arial" w:eastAsia="Calibri" w:hAnsi="Arial" w:cs="Arial"/>
                <w:b/>
              </w:rPr>
            </w:pPr>
            <w:r w:rsidRPr="00C46E94">
              <w:rPr>
                <w:rFonts w:ascii="Arial" w:eastAsia="Calibri" w:hAnsi="Arial" w:cs="Arial"/>
                <w:b/>
              </w:rPr>
              <w:t>Monday</w:t>
            </w:r>
          </w:p>
        </w:tc>
        <w:tc>
          <w:tcPr>
            <w:tcW w:w="526" w:type="pct"/>
            <w:shd w:val="clear" w:color="auto" w:fill="auto"/>
          </w:tcPr>
          <w:p w14:paraId="1EB6491A" w14:textId="77777777" w:rsidR="006D7E91" w:rsidRPr="00C46E94" w:rsidRDefault="006D7E91" w:rsidP="003F6F6F">
            <w:pPr>
              <w:rPr>
                <w:rFonts w:ascii="Arial" w:eastAsia="Calibri" w:hAnsi="Arial" w:cs="Arial"/>
              </w:rPr>
            </w:pPr>
          </w:p>
          <w:p w14:paraId="521F23B1" w14:textId="77777777" w:rsidR="006D7E91" w:rsidRPr="00C46E94" w:rsidRDefault="006D7E91" w:rsidP="003F6F6F">
            <w:pPr>
              <w:rPr>
                <w:rFonts w:ascii="Arial" w:eastAsia="Calibri" w:hAnsi="Arial" w:cs="Arial"/>
              </w:rPr>
            </w:pPr>
          </w:p>
          <w:p w14:paraId="0FA92574" w14:textId="77777777" w:rsidR="006D7E91" w:rsidRPr="00C46E94" w:rsidRDefault="006D7E91" w:rsidP="003F6F6F">
            <w:pPr>
              <w:rPr>
                <w:rFonts w:ascii="Arial" w:eastAsia="Calibri" w:hAnsi="Arial" w:cs="Arial"/>
              </w:rPr>
            </w:pPr>
          </w:p>
          <w:p w14:paraId="670E990C" w14:textId="77777777" w:rsidR="006D7E91" w:rsidRPr="00C46E94" w:rsidRDefault="006D7E91" w:rsidP="003F6F6F">
            <w:pPr>
              <w:rPr>
                <w:rFonts w:ascii="Arial" w:eastAsia="Calibri" w:hAnsi="Arial" w:cs="Arial"/>
              </w:rPr>
            </w:pPr>
          </w:p>
        </w:tc>
        <w:tc>
          <w:tcPr>
            <w:tcW w:w="542" w:type="pct"/>
          </w:tcPr>
          <w:p w14:paraId="36124D42" w14:textId="77777777" w:rsidR="006D7E91" w:rsidRPr="00C46E94" w:rsidRDefault="006D7E91" w:rsidP="003F6F6F">
            <w:pPr>
              <w:rPr>
                <w:rFonts w:ascii="Arial" w:eastAsia="Calibri" w:hAnsi="Arial" w:cs="Arial"/>
              </w:rPr>
            </w:pPr>
          </w:p>
        </w:tc>
        <w:tc>
          <w:tcPr>
            <w:tcW w:w="948" w:type="pct"/>
            <w:gridSpan w:val="2"/>
            <w:shd w:val="clear" w:color="auto" w:fill="auto"/>
          </w:tcPr>
          <w:p w14:paraId="772AA607" w14:textId="77777777" w:rsidR="006D7E91" w:rsidRPr="00C46E94" w:rsidRDefault="006D7E91" w:rsidP="003F6F6F">
            <w:pPr>
              <w:rPr>
                <w:rFonts w:ascii="Arial" w:eastAsia="Calibri" w:hAnsi="Arial" w:cs="Arial"/>
              </w:rPr>
            </w:pPr>
          </w:p>
        </w:tc>
        <w:tc>
          <w:tcPr>
            <w:tcW w:w="993" w:type="pct"/>
            <w:shd w:val="clear" w:color="auto" w:fill="auto"/>
          </w:tcPr>
          <w:p w14:paraId="3A305E91" w14:textId="77777777" w:rsidR="006D7E91" w:rsidRPr="00C46E94" w:rsidRDefault="006D7E91" w:rsidP="003F6F6F">
            <w:pPr>
              <w:rPr>
                <w:rFonts w:ascii="Arial" w:eastAsia="Calibri" w:hAnsi="Arial" w:cs="Arial"/>
              </w:rPr>
            </w:pPr>
          </w:p>
        </w:tc>
        <w:tc>
          <w:tcPr>
            <w:tcW w:w="902" w:type="pct"/>
            <w:shd w:val="clear" w:color="auto" w:fill="auto"/>
          </w:tcPr>
          <w:p w14:paraId="6CA8BC9C" w14:textId="77777777" w:rsidR="006D7E91" w:rsidRPr="00C46E94" w:rsidRDefault="006D7E91" w:rsidP="003F6F6F">
            <w:pPr>
              <w:rPr>
                <w:rFonts w:ascii="Arial" w:eastAsia="Calibri" w:hAnsi="Arial" w:cs="Arial"/>
              </w:rPr>
            </w:pPr>
          </w:p>
        </w:tc>
        <w:tc>
          <w:tcPr>
            <w:tcW w:w="678" w:type="pct"/>
            <w:shd w:val="clear" w:color="auto" w:fill="auto"/>
          </w:tcPr>
          <w:p w14:paraId="2058A802" w14:textId="77777777" w:rsidR="006D7E91" w:rsidRPr="00C46E94" w:rsidRDefault="006D7E91" w:rsidP="003F6F6F">
            <w:pPr>
              <w:rPr>
                <w:rFonts w:ascii="Arial" w:eastAsia="Calibri" w:hAnsi="Arial" w:cs="Arial"/>
              </w:rPr>
            </w:pPr>
          </w:p>
        </w:tc>
      </w:tr>
      <w:tr w:rsidR="000E3516" w:rsidRPr="00C46E94" w14:paraId="73C6DA4D" w14:textId="77777777" w:rsidTr="00EC0C94">
        <w:tc>
          <w:tcPr>
            <w:tcW w:w="411" w:type="pct"/>
            <w:shd w:val="clear" w:color="auto" w:fill="DBE5F1"/>
          </w:tcPr>
          <w:p w14:paraId="0E5A859A" w14:textId="77777777" w:rsidR="006D7E91" w:rsidRPr="00C46E94" w:rsidRDefault="006D7E91" w:rsidP="003F6F6F">
            <w:pPr>
              <w:rPr>
                <w:rFonts w:ascii="Arial" w:eastAsia="Calibri" w:hAnsi="Arial" w:cs="Arial"/>
                <w:b/>
              </w:rPr>
            </w:pPr>
            <w:r w:rsidRPr="00C46E94">
              <w:rPr>
                <w:rFonts w:ascii="Arial" w:eastAsia="Calibri" w:hAnsi="Arial" w:cs="Arial"/>
                <w:b/>
              </w:rPr>
              <w:t>Tuesday</w:t>
            </w:r>
          </w:p>
          <w:p w14:paraId="41C41294" w14:textId="77777777" w:rsidR="006D7E91" w:rsidRPr="00C46E94" w:rsidRDefault="006D7E91" w:rsidP="003F6F6F">
            <w:pPr>
              <w:rPr>
                <w:rFonts w:ascii="Arial" w:eastAsia="Calibri" w:hAnsi="Arial" w:cs="Arial"/>
                <w:b/>
              </w:rPr>
            </w:pPr>
          </w:p>
          <w:p w14:paraId="1A0982FF" w14:textId="77777777" w:rsidR="006D7E91" w:rsidRPr="00C46E94" w:rsidRDefault="006D7E91" w:rsidP="003F6F6F">
            <w:pPr>
              <w:rPr>
                <w:rFonts w:ascii="Arial" w:eastAsia="Calibri" w:hAnsi="Arial" w:cs="Arial"/>
                <w:b/>
              </w:rPr>
            </w:pPr>
          </w:p>
          <w:p w14:paraId="79F33232" w14:textId="77777777" w:rsidR="006D7E91" w:rsidRPr="00C46E94" w:rsidRDefault="006D7E91" w:rsidP="003F6F6F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526" w:type="pct"/>
            <w:shd w:val="clear" w:color="auto" w:fill="auto"/>
          </w:tcPr>
          <w:p w14:paraId="01D9A5E6" w14:textId="77777777" w:rsidR="006D7E91" w:rsidRPr="00C46E94" w:rsidRDefault="006D7E91" w:rsidP="003F6F6F">
            <w:pPr>
              <w:rPr>
                <w:rFonts w:ascii="Arial" w:eastAsia="Calibri" w:hAnsi="Arial" w:cs="Arial"/>
              </w:rPr>
            </w:pPr>
          </w:p>
          <w:p w14:paraId="15BE143E" w14:textId="77777777" w:rsidR="006D7E91" w:rsidRPr="00C46E94" w:rsidRDefault="006D7E91" w:rsidP="003F6F6F">
            <w:pPr>
              <w:rPr>
                <w:rFonts w:ascii="Arial" w:eastAsia="Calibri" w:hAnsi="Arial" w:cs="Arial"/>
              </w:rPr>
            </w:pPr>
          </w:p>
          <w:p w14:paraId="381B3E08" w14:textId="77777777" w:rsidR="006D7E91" w:rsidRPr="00C46E94" w:rsidRDefault="006D7E91" w:rsidP="003F6F6F">
            <w:pPr>
              <w:rPr>
                <w:rFonts w:ascii="Arial" w:eastAsia="Calibri" w:hAnsi="Arial" w:cs="Arial"/>
              </w:rPr>
            </w:pPr>
          </w:p>
          <w:p w14:paraId="08278988" w14:textId="77777777" w:rsidR="006D7E91" w:rsidRPr="00C46E94" w:rsidRDefault="006D7E91" w:rsidP="003F6F6F">
            <w:pPr>
              <w:rPr>
                <w:rFonts w:ascii="Arial" w:eastAsia="Calibri" w:hAnsi="Arial" w:cs="Arial"/>
              </w:rPr>
            </w:pPr>
          </w:p>
        </w:tc>
        <w:tc>
          <w:tcPr>
            <w:tcW w:w="542" w:type="pct"/>
          </w:tcPr>
          <w:p w14:paraId="6FD3EAF7" w14:textId="77777777" w:rsidR="006D7E91" w:rsidRPr="00C46E94" w:rsidRDefault="006D7E91" w:rsidP="003F6F6F">
            <w:pPr>
              <w:rPr>
                <w:rFonts w:ascii="Arial" w:eastAsia="Calibri" w:hAnsi="Arial" w:cs="Arial"/>
              </w:rPr>
            </w:pPr>
          </w:p>
        </w:tc>
        <w:tc>
          <w:tcPr>
            <w:tcW w:w="948" w:type="pct"/>
            <w:gridSpan w:val="2"/>
            <w:shd w:val="clear" w:color="auto" w:fill="auto"/>
          </w:tcPr>
          <w:p w14:paraId="2FE9E74A" w14:textId="77777777" w:rsidR="006D7E91" w:rsidRPr="00C46E94" w:rsidRDefault="006D7E91" w:rsidP="003F6F6F">
            <w:pPr>
              <w:rPr>
                <w:rFonts w:ascii="Arial" w:eastAsia="Calibri" w:hAnsi="Arial" w:cs="Arial"/>
              </w:rPr>
            </w:pPr>
          </w:p>
        </w:tc>
        <w:tc>
          <w:tcPr>
            <w:tcW w:w="993" w:type="pct"/>
            <w:shd w:val="clear" w:color="auto" w:fill="auto"/>
          </w:tcPr>
          <w:p w14:paraId="3B5AC88A" w14:textId="77777777" w:rsidR="006D7E91" w:rsidRPr="00C46E94" w:rsidRDefault="006D7E91" w:rsidP="003F6F6F">
            <w:pPr>
              <w:rPr>
                <w:rFonts w:ascii="Arial" w:eastAsia="Calibri" w:hAnsi="Arial" w:cs="Arial"/>
              </w:rPr>
            </w:pPr>
          </w:p>
        </w:tc>
        <w:tc>
          <w:tcPr>
            <w:tcW w:w="902" w:type="pct"/>
            <w:shd w:val="clear" w:color="auto" w:fill="auto"/>
          </w:tcPr>
          <w:p w14:paraId="24CC3AFD" w14:textId="77777777" w:rsidR="006D7E91" w:rsidRPr="00C46E94" w:rsidRDefault="006D7E91" w:rsidP="003F6F6F">
            <w:pPr>
              <w:rPr>
                <w:rFonts w:ascii="Arial" w:eastAsia="Calibri" w:hAnsi="Arial" w:cs="Arial"/>
              </w:rPr>
            </w:pPr>
          </w:p>
        </w:tc>
        <w:tc>
          <w:tcPr>
            <w:tcW w:w="678" w:type="pct"/>
            <w:shd w:val="clear" w:color="auto" w:fill="auto"/>
          </w:tcPr>
          <w:p w14:paraId="49FFC21E" w14:textId="77777777" w:rsidR="006D7E91" w:rsidRPr="00C46E94" w:rsidRDefault="006D7E91" w:rsidP="003F6F6F">
            <w:pPr>
              <w:rPr>
                <w:rFonts w:ascii="Arial" w:eastAsia="Calibri" w:hAnsi="Arial" w:cs="Arial"/>
              </w:rPr>
            </w:pPr>
          </w:p>
        </w:tc>
      </w:tr>
      <w:tr w:rsidR="000E3516" w:rsidRPr="00C46E94" w14:paraId="1C742AE7" w14:textId="77777777" w:rsidTr="00EC0C94">
        <w:tc>
          <w:tcPr>
            <w:tcW w:w="411" w:type="pct"/>
            <w:shd w:val="clear" w:color="auto" w:fill="DBE5F1"/>
          </w:tcPr>
          <w:p w14:paraId="2EB1C145" w14:textId="77777777" w:rsidR="006D7E91" w:rsidRPr="00C46E94" w:rsidRDefault="006D7E91" w:rsidP="003F6F6F">
            <w:pPr>
              <w:rPr>
                <w:rFonts w:ascii="Arial" w:eastAsia="Calibri" w:hAnsi="Arial" w:cs="Arial"/>
                <w:b/>
                <w:sz w:val="18"/>
              </w:rPr>
            </w:pPr>
            <w:r w:rsidRPr="00C46E94">
              <w:rPr>
                <w:rFonts w:ascii="Arial" w:eastAsia="Calibri" w:hAnsi="Arial" w:cs="Arial"/>
                <w:b/>
                <w:sz w:val="18"/>
              </w:rPr>
              <w:t>Wednesday</w:t>
            </w:r>
          </w:p>
          <w:p w14:paraId="7450534C" w14:textId="77777777" w:rsidR="006D7E91" w:rsidRPr="00C46E94" w:rsidRDefault="006D7E91" w:rsidP="003F6F6F">
            <w:pPr>
              <w:rPr>
                <w:rFonts w:ascii="Arial" w:eastAsia="Calibri" w:hAnsi="Arial" w:cs="Arial"/>
                <w:b/>
              </w:rPr>
            </w:pPr>
          </w:p>
          <w:p w14:paraId="489885A4" w14:textId="77777777" w:rsidR="006D7E91" w:rsidRPr="00C46E94" w:rsidRDefault="006D7E91" w:rsidP="003F6F6F">
            <w:pPr>
              <w:rPr>
                <w:rFonts w:ascii="Arial" w:eastAsia="Calibri" w:hAnsi="Arial" w:cs="Arial"/>
                <w:b/>
              </w:rPr>
            </w:pPr>
          </w:p>
          <w:p w14:paraId="1E4BC84F" w14:textId="77777777" w:rsidR="00FB41D1" w:rsidRPr="00C46E94" w:rsidRDefault="00FB41D1" w:rsidP="003F6F6F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526" w:type="pct"/>
            <w:shd w:val="clear" w:color="auto" w:fill="auto"/>
          </w:tcPr>
          <w:p w14:paraId="5C504F78" w14:textId="77777777" w:rsidR="006D7E91" w:rsidRPr="00C46E94" w:rsidRDefault="006D7E91" w:rsidP="003F6F6F">
            <w:pPr>
              <w:rPr>
                <w:rFonts w:ascii="Arial" w:eastAsia="Calibri" w:hAnsi="Arial" w:cs="Arial"/>
              </w:rPr>
            </w:pPr>
          </w:p>
          <w:p w14:paraId="1005A775" w14:textId="77777777" w:rsidR="006D7E91" w:rsidRPr="00C46E94" w:rsidRDefault="006D7E91" w:rsidP="003F6F6F">
            <w:pPr>
              <w:rPr>
                <w:rFonts w:ascii="Arial" w:eastAsia="Calibri" w:hAnsi="Arial" w:cs="Arial"/>
              </w:rPr>
            </w:pPr>
          </w:p>
        </w:tc>
        <w:tc>
          <w:tcPr>
            <w:tcW w:w="542" w:type="pct"/>
          </w:tcPr>
          <w:p w14:paraId="43F5E675" w14:textId="77777777" w:rsidR="006D7E91" w:rsidRPr="00C46E94" w:rsidRDefault="006D7E91" w:rsidP="003F6F6F">
            <w:pPr>
              <w:rPr>
                <w:rFonts w:ascii="Arial" w:eastAsia="Calibri" w:hAnsi="Arial" w:cs="Arial"/>
              </w:rPr>
            </w:pPr>
          </w:p>
        </w:tc>
        <w:tc>
          <w:tcPr>
            <w:tcW w:w="948" w:type="pct"/>
            <w:gridSpan w:val="2"/>
            <w:shd w:val="clear" w:color="auto" w:fill="auto"/>
          </w:tcPr>
          <w:p w14:paraId="4B96DDC3" w14:textId="77777777" w:rsidR="006D7E91" w:rsidRPr="00C46E94" w:rsidRDefault="006D7E91" w:rsidP="003F6F6F">
            <w:pPr>
              <w:rPr>
                <w:rFonts w:ascii="Arial" w:eastAsia="Calibri" w:hAnsi="Arial" w:cs="Arial"/>
              </w:rPr>
            </w:pPr>
          </w:p>
        </w:tc>
        <w:tc>
          <w:tcPr>
            <w:tcW w:w="993" w:type="pct"/>
            <w:shd w:val="clear" w:color="auto" w:fill="auto"/>
          </w:tcPr>
          <w:p w14:paraId="75C651B6" w14:textId="77777777" w:rsidR="006D7E91" w:rsidRPr="00C46E94" w:rsidRDefault="006D7E91" w:rsidP="003F6F6F">
            <w:pPr>
              <w:rPr>
                <w:rFonts w:ascii="Arial" w:eastAsia="Calibri" w:hAnsi="Arial" w:cs="Arial"/>
              </w:rPr>
            </w:pPr>
          </w:p>
        </w:tc>
        <w:tc>
          <w:tcPr>
            <w:tcW w:w="902" w:type="pct"/>
            <w:shd w:val="clear" w:color="auto" w:fill="auto"/>
          </w:tcPr>
          <w:p w14:paraId="5439A515" w14:textId="77777777" w:rsidR="006D7E91" w:rsidRPr="00C46E94" w:rsidRDefault="006D7E91" w:rsidP="003F6F6F">
            <w:pPr>
              <w:rPr>
                <w:rFonts w:ascii="Arial" w:eastAsia="Calibri" w:hAnsi="Arial" w:cs="Arial"/>
              </w:rPr>
            </w:pPr>
          </w:p>
        </w:tc>
        <w:tc>
          <w:tcPr>
            <w:tcW w:w="678" w:type="pct"/>
            <w:shd w:val="clear" w:color="auto" w:fill="auto"/>
          </w:tcPr>
          <w:p w14:paraId="427EFB1C" w14:textId="77777777" w:rsidR="006D7E91" w:rsidRPr="00C46E94" w:rsidRDefault="006D7E91" w:rsidP="003F6F6F">
            <w:pPr>
              <w:rPr>
                <w:rFonts w:ascii="Arial" w:eastAsia="Calibri" w:hAnsi="Arial" w:cs="Arial"/>
              </w:rPr>
            </w:pPr>
          </w:p>
        </w:tc>
      </w:tr>
      <w:tr w:rsidR="000E3516" w:rsidRPr="00C46E94" w14:paraId="0A141E33" w14:textId="77777777" w:rsidTr="00EC0C94">
        <w:tc>
          <w:tcPr>
            <w:tcW w:w="411" w:type="pct"/>
            <w:shd w:val="clear" w:color="auto" w:fill="DBE5F1"/>
          </w:tcPr>
          <w:p w14:paraId="2F9EAF91" w14:textId="77777777" w:rsidR="006D7E91" w:rsidRPr="00C46E94" w:rsidRDefault="006D7E91" w:rsidP="003F6F6F">
            <w:pPr>
              <w:rPr>
                <w:rFonts w:ascii="Arial" w:eastAsia="Calibri" w:hAnsi="Arial" w:cs="Arial"/>
                <w:b/>
              </w:rPr>
            </w:pPr>
            <w:r w:rsidRPr="00C46E94">
              <w:rPr>
                <w:rFonts w:ascii="Arial" w:eastAsia="Calibri" w:hAnsi="Arial" w:cs="Arial"/>
                <w:b/>
              </w:rPr>
              <w:t>Thursday</w:t>
            </w:r>
          </w:p>
        </w:tc>
        <w:tc>
          <w:tcPr>
            <w:tcW w:w="526" w:type="pct"/>
            <w:shd w:val="clear" w:color="auto" w:fill="auto"/>
          </w:tcPr>
          <w:p w14:paraId="75C22ABC" w14:textId="77777777" w:rsidR="006D7E91" w:rsidRPr="00C46E94" w:rsidRDefault="006D7E91" w:rsidP="003F6F6F">
            <w:pPr>
              <w:rPr>
                <w:rFonts w:ascii="Arial" w:eastAsia="Calibri" w:hAnsi="Arial" w:cs="Arial"/>
              </w:rPr>
            </w:pPr>
          </w:p>
          <w:p w14:paraId="34EE5F11" w14:textId="77777777" w:rsidR="006D7E91" w:rsidRPr="00C46E94" w:rsidRDefault="006D7E91" w:rsidP="003F6F6F">
            <w:pPr>
              <w:rPr>
                <w:rFonts w:ascii="Arial" w:eastAsia="Calibri" w:hAnsi="Arial" w:cs="Arial"/>
              </w:rPr>
            </w:pPr>
          </w:p>
          <w:p w14:paraId="37C1D0E4" w14:textId="77777777" w:rsidR="006D7E91" w:rsidRPr="00C46E94" w:rsidRDefault="006D7E91" w:rsidP="003F6F6F">
            <w:pPr>
              <w:rPr>
                <w:rFonts w:ascii="Arial" w:eastAsia="Calibri" w:hAnsi="Arial" w:cs="Arial"/>
              </w:rPr>
            </w:pPr>
          </w:p>
          <w:p w14:paraId="217779C5" w14:textId="77777777" w:rsidR="006D7E91" w:rsidRPr="00C46E94" w:rsidRDefault="006D7E91" w:rsidP="003F6F6F">
            <w:pPr>
              <w:rPr>
                <w:rFonts w:ascii="Arial" w:eastAsia="Calibri" w:hAnsi="Arial" w:cs="Arial"/>
              </w:rPr>
            </w:pPr>
          </w:p>
        </w:tc>
        <w:tc>
          <w:tcPr>
            <w:tcW w:w="542" w:type="pct"/>
          </w:tcPr>
          <w:p w14:paraId="7F874438" w14:textId="77777777" w:rsidR="006D7E91" w:rsidRPr="00C46E94" w:rsidRDefault="006D7E91" w:rsidP="003F6F6F">
            <w:pPr>
              <w:rPr>
                <w:rFonts w:ascii="Arial" w:eastAsia="Calibri" w:hAnsi="Arial" w:cs="Arial"/>
              </w:rPr>
            </w:pPr>
          </w:p>
        </w:tc>
        <w:tc>
          <w:tcPr>
            <w:tcW w:w="948" w:type="pct"/>
            <w:gridSpan w:val="2"/>
            <w:shd w:val="clear" w:color="auto" w:fill="auto"/>
          </w:tcPr>
          <w:p w14:paraId="03510764" w14:textId="77777777" w:rsidR="006D7E91" w:rsidRPr="00C46E94" w:rsidRDefault="006D7E91" w:rsidP="003F6F6F">
            <w:pPr>
              <w:rPr>
                <w:rFonts w:ascii="Arial" w:eastAsia="Calibri" w:hAnsi="Arial" w:cs="Arial"/>
              </w:rPr>
            </w:pPr>
          </w:p>
        </w:tc>
        <w:tc>
          <w:tcPr>
            <w:tcW w:w="993" w:type="pct"/>
            <w:shd w:val="clear" w:color="auto" w:fill="auto"/>
          </w:tcPr>
          <w:p w14:paraId="5695424C" w14:textId="77777777" w:rsidR="006D7E91" w:rsidRPr="00C46E94" w:rsidRDefault="006D7E91" w:rsidP="003F6F6F">
            <w:pPr>
              <w:rPr>
                <w:rFonts w:ascii="Arial" w:eastAsia="Calibri" w:hAnsi="Arial" w:cs="Arial"/>
              </w:rPr>
            </w:pPr>
          </w:p>
        </w:tc>
        <w:tc>
          <w:tcPr>
            <w:tcW w:w="902" w:type="pct"/>
            <w:shd w:val="clear" w:color="auto" w:fill="auto"/>
          </w:tcPr>
          <w:p w14:paraId="371D3594" w14:textId="77777777" w:rsidR="006D7E91" w:rsidRPr="00C46E94" w:rsidRDefault="006D7E91" w:rsidP="003F6F6F">
            <w:pPr>
              <w:rPr>
                <w:rFonts w:ascii="Arial" w:eastAsia="Calibri" w:hAnsi="Arial" w:cs="Arial"/>
              </w:rPr>
            </w:pPr>
          </w:p>
        </w:tc>
        <w:tc>
          <w:tcPr>
            <w:tcW w:w="678" w:type="pct"/>
            <w:shd w:val="clear" w:color="auto" w:fill="auto"/>
          </w:tcPr>
          <w:p w14:paraId="769D42AF" w14:textId="77777777" w:rsidR="006D7E91" w:rsidRPr="00C46E94" w:rsidRDefault="006D7E91" w:rsidP="003F6F6F">
            <w:pPr>
              <w:rPr>
                <w:rFonts w:ascii="Arial" w:eastAsia="Calibri" w:hAnsi="Arial" w:cs="Arial"/>
              </w:rPr>
            </w:pPr>
          </w:p>
        </w:tc>
      </w:tr>
      <w:tr w:rsidR="000E3516" w:rsidRPr="00C46E94" w14:paraId="6A314DE8" w14:textId="77777777" w:rsidTr="00EC0C94">
        <w:tc>
          <w:tcPr>
            <w:tcW w:w="411" w:type="pct"/>
            <w:shd w:val="clear" w:color="auto" w:fill="DBE5F1"/>
          </w:tcPr>
          <w:p w14:paraId="40D75049" w14:textId="77777777" w:rsidR="006D7E91" w:rsidRPr="00C46E94" w:rsidRDefault="006D7E91" w:rsidP="003F6F6F">
            <w:pPr>
              <w:rPr>
                <w:rFonts w:ascii="Arial" w:eastAsia="Calibri" w:hAnsi="Arial" w:cs="Arial"/>
                <w:b/>
              </w:rPr>
            </w:pPr>
            <w:r w:rsidRPr="00C46E94">
              <w:rPr>
                <w:rFonts w:ascii="Arial" w:eastAsia="Calibri" w:hAnsi="Arial" w:cs="Arial"/>
                <w:b/>
              </w:rPr>
              <w:t>Friday</w:t>
            </w:r>
          </w:p>
        </w:tc>
        <w:tc>
          <w:tcPr>
            <w:tcW w:w="526" w:type="pct"/>
            <w:shd w:val="clear" w:color="auto" w:fill="auto"/>
          </w:tcPr>
          <w:p w14:paraId="1F2FDE7B" w14:textId="77777777" w:rsidR="006D7E91" w:rsidRPr="00C46E94" w:rsidRDefault="006D7E91" w:rsidP="003F6F6F">
            <w:pPr>
              <w:rPr>
                <w:rFonts w:ascii="Arial" w:eastAsia="Calibri" w:hAnsi="Arial" w:cs="Arial"/>
              </w:rPr>
            </w:pPr>
          </w:p>
          <w:p w14:paraId="0A76E5FC" w14:textId="77777777" w:rsidR="006D7E91" w:rsidRPr="00C46E94" w:rsidRDefault="006D7E91" w:rsidP="003F6F6F">
            <w:pPr>
              <w:rPr>
                <w:rFonts w:ascii="Arial" w:eastAsia="Calibri" w:hAnsi="Arial" w:cs="Arial"/>
              </w:rPr>
            </w:pPr>
          </w:p>
          <w:p w14:paraId="0E61AB19" w14:textId="77777777" w:rsidR="006D7E91" w:rsidRPr="00C46E94" w:rsidRDefault="006D7E91" w:rsidP="003F6F6F">
            <w:pPr>
              <w:rPr>
                <w:rFonts w:ascii="Arial" w:eastAsia="Calibri" w:hAnsi="Arial" w:cs="Arial"/>
              </w:rPr>
            </w:pPr>
          </w:p>
        </w:tc>
        <w:tc>
          <w:tcPr>
            <w:tcW w:w="542" w:type="pct"/>
          </w:tcPr>
          <w:p w14:paraId="53ED9A8C" w14:textId="77777777" w:rsidR="006D7E91" w:rsidRPr="00C46E94" w:rsidRDefault="006D7E91" w:rsidP="003F6F6F">
            <w:pPr>
              <w:rPr>
                <w:rFonts w:ascii="Arial" w:eastAsia="Calibri" w:hAnsi="Arial" w:cs="Arial"/>
              </w:rPr>
            </w:pPr>
          </w:p>
        </w:tc>
        <w:tc>
          <w:tcPr>
            <w:tcW w:w="948" w:type="pct"/>
            <w:gridSpan w:val="2"/>
            <w:shd w:val="clear" w:color="auto" w:fill="auto"/>
          </w:tcPr>
          <w:p w14:paraId="5D4EDD1A" w14:textId="77777777" w:rsidR="006D7E91" w:rsidRPr="00C46E94" w:rsidRDefault="006D7E91" w:rsidP="003F6F6F">
            <w:pPr>
              <w:rPr>
                <w:rFonts w:ascii="Arial" w:eastAsia="Calibri" w:hAnsi="Arial" w:cs="Arial"/>
              </w:rPr>
            </w:pPr>
          </w:p>
          <w:p w14:paraId="35850C08" w14:textId="77777777" w:rsidR="006D7E91" w:rsidRPr="00C46E94" w:rsidRDefault="006D7E91" w:rsidP="003F6F6F">
            <w:pPr>
              <w:rPr>
                <w:rFonts w:ascii="Arial" w:eastAsia="Calibri" w:hAnsi="Arial" w:cs="Arial"/>
              </w:rPr>
            </w:pPr>
          </w:p>
          <w:p w14:paraId="4C2B63BA" w14:textId="77777777" w:rsidR="006D7E91" w:rsidRPr="00C46E94" w:rsidRDefault="006D7E91" w:rsidP="003F6F6F">
            <w:pPr>
              <w:rPr>
                <w:rFonts w:ascii="Arial" w:eastAsia="Calibri" w:hAnsi="Arial" w:cs="Arial"/>
              </w:rPr>
            </w:pPr>
          </w:p>
        </w:tc>
        <w:tc>
          <w:tcPr>
            <w:tcW w:w="993" w:type="pct"/>
            <w:shd w:val="clear" w:color="auto" w:fill="auto"/>
          </w:tcPr>
          <w:p w14:paraId="379DA1B9" w14:textId="77777777" w:rsidR="006D7E91" w:rsidRPr="00C46E94" w:rsidRDefault="006D7E91" w:rsidP="003F6F6F">
            <w:pPr>
              <w:rPr>
                <w:rFonts w:ascii="Arial" w:eastAsia="Calibri" w:hAnsi="Arial" w:cs="Arial"/>
              </w:rPr>
            </w:pPr>
          </w:p>
        </w:tc>
        <w:tc>
          <w:tcPr>
            <w:tcW w:w="902" w:type="pct"/>
            <w:shd w:val="clear" w:color="auto" w:fill="auto"/>
          </w:tcPr>
          <w:p w14:paraId="3552172A" w14:textId="77777777" w:rsidR="006D7E91" w:rsidRPr="00C46E94" w:rsidRDefault="006D7E91" w:rsidP="003F6F6F">
            <w:pPr>
              <w:rPr>
                <w:rFonts w:ascii="Arial" w:eastAsia="Calibri" w:hAnsi="Arial" w:cs="Arial"/>
              </w:rPr>
            </w:pPr>
          </w:p>
        </w:tc>
        <w:tc>
          <w:tcPr>
            <w:tcW w:w="678" w:type="pct"/>
            <w:shd w:val="clear" w:color="auto" w:fill="auto"/>
          </w:tcPr>
          <w:p w14:paraId="294F81BF" w14:textId="77777777" w:rsidR="006D7E91" w:rsidRPr="00C46E94" w:rsidRDefault="006D7E91" w:rsidP="003F6F6F">
            <w:pPr>
              <w:rPr>
                <w:rFonts w:ascii="Arial" w:eastAsia="Calibri" w:hAnsi="Arial" w:cs="Arial"/>
              </w:rPr>
            </w:pPr>
          </w:p>
        </w:tc>
      </w:tr>
      <w:tr w:rsidR="006D7E91" w:rsidRPr="00C46E94" w14:paraId="1D681ABA" w14:textId="77777777" w:rsidTr="00EC0C94">
        <w:trPr>
          <w:trHeight w:val="677"/>
        </w:trPr>
        <w:tc>
          <w:tcPr>
            <w:tcW w:w="411" w:type="pct"/>
            <w:shd w:val="clear" w:color="auto" w:fill="DBE5F1"/>
          </w:tcPr>
          <w:p w14:paraId="0086AF1A" w14:textId="77777777" w:rsidR="006D7E91" w:rsidRPr="00C46E94" w:rsidRDefault="006D7E91" w:rsidP="003F6F6F">
            <w:pPr>
              <w:rPr>
                <w:rFonts w:ascii="Arial" w:eastAsia="Calibri" w:hAnsi="Arial" w:cs="Arial"/>
                <w:b/>
              </w:rPr>
            </w:pPr>
            <w:r w:rsidRPr="00C46E94">
              <w:rPr>
                <w:rFonts w:ascii="Arial" w:eastAsia="Calibri" w:hAnsi="Arial" w:cs="Arial"/>
                <w:b/>
              </w:rPr>
              <w:t>Resources</w:t>
            </w:r>
          </w:p>
          <w:p w14:paraId="49F8288D" w14:textId="77777777" w:rsidR="006D7E91" w:rsidRPr="00C46E94" w:rsidRDefault="006D7E91" w:rsidP="003F6F6F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302" w:type="pct"/>
            <w:gridSpan w:val="3"/>
          </w:tcPr>
          <w:p w14:paraId="5038743A" w14:textId="77777777" w:rsidR="006D7E91" w:rsidRPr="00C46E94" w:rsidRDefault="006D7E91" w:rsidP="003F6F6F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3287" w:type="pct"/>
            <w:gridSpan w:val="4"/>
            <w:shd w:val="clear" w:color="auto" w:fill="auto"/>
          </w:tcPr>
          <w:p w14:paraId="20CFB38F" w14:textId="77777777" w:rsidR="006D7E91" w:rsidRPr="00C46E94" w:rsidRDefault="00C46E94" w:rsidP="003F6F6F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Vocabulary</w:t>
            </w:r>
          </w:p>
          <w:p w14:paraId="5B282A4C" w14:textId="77777777" w:rsidR="006D7E91" w:rsidRPr="00C46E94" w:rsidRDefault="006D7E91" w:rsidP="003F6F6F">
            <w:pPr>
              <w:rPr>
                <w:rFonts w:ascii="Arial" w:eastAsia="Calibri" w:hAnsi="Arial" w:cs="Arial"/>
                <w:b/>
              </w:rPr>
            </w:pPr>
          </w:p>
          <w:p w14:paraId="2EEB8C0A" w14:textId="77777777" w:rsidR="006D7E91" w:rsidRPr="00C46E94" w:rsidRDefault="006D7E91" w:rsidP="003F6F6F">
            <w:pPr>
              <w:rPr>
                <w:rFonts w:ascii="Arial" w:eastAsia="Calibri" w:hAnsi="Arial" w:cs="Arial"/>
                <w:b/>
              </w:rPr>
            </w:pPr>
          </w:p>
        </w:tc>
      </w:tr>
    </w:tbl>
    <w:p w14:paraId="3DD602CC" w14:textId="77777777" w:rsidR="00F22854" w:rsidRPr="00DD614B" w:rsidRDefault="00F22854" w:rsidP="00F22854">
      <w:pPr>
        <w:rPr>
          <w:b/>
          <w:sz w:val="22"/>
          <w:szCs w:val="22"/>
        </w:rPr>
      </w:pPr>
    </w:p>
    <w:sectPr w:rsidR="00F22854" w:rsidRPr="00DD614B" w:rsidSect="004C72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3C8A4" w14:textId="77777777" w:rsidR="009E0DFD" w:rsidRDefault="009E0DFD" w:rsidP="00B9283A">
      <w:r>
        <w:separator/>
      </w:r>
    </w:p>
  </w:endnote>
  <w:endnote w:type="continuationSeparator" w:id="0">
    <w:p w14:paraId="0FE5271A" w14:textId="77777777" w:rsidR="009E0DFD" w:rsidRDefault="009E0DFD" w:rsidP="00B92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C2093" w14:textId="77777777" w:rsidR="001D64AA" w:rsidRDefault="001D64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2F501" w14:textId="77777777" w:rsidR="00B9283A" w:rsidRPr="00521267" w:rsidRDefault="00B9283A" w:rsidP="00B9283A">
    <w:pPr>
      <w:pStyle w:val="Footer"/>
      <w:pBdr>
        <w:top w:val="single" w:sz="4" w:space="1" w:color="D9D9D9"/>
      </w:pBdr>
      <w:rPr>
        <w:sz w:val="16"/>
        <w:szCs w:val="16"/>
      </w:rPr>
    </w:pPr>
    <w:r w:rsidRPr="00521267">
      <w:rPr>
        <w:rFonts w:ascii="Arial" w:hAnsi="Arial" w:cs="Arial"/>
        <w:sz w:val="16"/>
        <w:szCs w:val="16"/>
      </w:rPr>
      <w:t>School of Education a</w:t>
    </w:r>
    <w:r w:rsidR="00C46E94">
      <w:rPr>
        <w:rFonts w:ascii="Arial" w:hAnsi="Arial" w:cs="Arial"/>
        <w:sz w:val="16"/>
        <w:szCs w:val="16"/>
      </w:rPr>
      <w:t>nd Professional Development</w:t>
    </w:r>
    <w:r w:rsidR="001D64AA">
      <w:rPr>
        <w:rFonts w:ascii="Arial" w:hAnsi="Arial" w:cs="Arial"/>
        <w:sz w:val="16"/>
        <w:szCs w:val="16"/>
      </w:rPr>
      <w:t xml:space="preserve"> </w:t>
    </w:r>
  </w:p>
  <w:p w14:paraId="6E1DDE0F" w14:textId="77777777" w:rsidR="00B9283A" w:rsidRDefault="00B928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B0FFD" w14:textId="77777777" w:rsidR="001D64AA" w:rsidRDefault="001D64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0FF3A" w14:textId="77777777" w:rsidR="009E0DFD" w:rsidRDefault="009E0DFD" w:rsidP="00B9283A">
      <w:r>
        <w:separator/>
      </w:r>
    </w:p>
  </w:footnote>
  <w:footnote w:type="continuationSeparator" w:id="0">
    <w:p w14:paraId="675C3540" w14:textId="77777777" w:rsidR="009E0DFD" w:rsidRDefault="009E0DFD" w:rsidP="00B92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7DA1F" w14:textId="77777777" w:rsidR="001D64AA" w:rsidRDefault="001D64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6ABE5" w14:textId="77777777" w:rsidR="001D64AA" w:rsidRDefault="001D64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2E40E" w14:textId="77777777" w:rsidR="001D64AA" w:rsidRDefault="001D64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94F"/>
    <w:rsid w:val="00053BF3"/>
    <w:rsid w:val="00081638"/>
    <w:rsid w:val="00081ACB"/>
    <w:rsid w:val="000C0BD8"/>
    <w:rsid w:val="000D420D"/>
    <w:rsid w:val="000E3516"/>
    <w:rsid w:val="00136FBE"/>
    <w:rsid w:val="00192C40"/>
    <w:rsid w:val="001A3604"/>
    <w:rsid w:val="001C5239"/>
    <w:rsid w:val="001D3121"/>
    <w:rsid w:val="001D64AA"/>
    <w:rsid w:val="001E1373"/>
    <w:rsid w:val="00202B66"/>
    <w:rsid w:val="00304CA7"/>
    <w:rsid w:val="0033453D"/>
    <w:rsid w:val="003F6F6F"/>
    <w:rsid w:val="004067E8"/>
    <w:rsid w:val="004C72C6"/>
    <w:rsid w:val="00545183"/>
    <w:rsid w:val="005D03F1"/>
    <w:rsid w:val="00613BF9"/>
    <w:rsid w:val="0067630C"/>
    <w:rsid w:val="006D7E91"/>
    <w:rsid w:val="00724857"/>
    <w:rsid w:val="00913C98"/>
    <w:rsid w:val="009E0DFD"/>
    <w:rsid w:val="00B0004B"/>
    <w:rsid w:val="00B42D42"/>
    <w:rsid w:val="00B9283A"/>
    <w:rsid w:val="00BA3409"/>
    <w:rsid w:val="00C46E94"/>
    <w:rsid w:val="00CF26BB"/>
    <w:rsid w:val="00D31B8C"/>
    <w:rsid w:val="00D44B03"/>
    <w:rsid w:val="00D62AD7"/>
    <w:rsid w:val="00DB0244"/>
    <w:rsid w:val="00DD614B"/>
    <w:rsid w:val="00EC0C94"/>
    <w:rsid w:val="00F06748"/>
    <w:rsid w:val="00F1294F"/>
    <w:rsid w:val="00F22854"/>
    <w:rsid w:val="00F26727"/>
    <w:rsid w:val="00F43E27"/>
    <w:rsid w:val="00F85ED8"/>
    <w:rsid w:val="00FB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BC9372"/>
  <w15:docId w15:val="{44422CEF-B0FF-472F-AC26-6DF67918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294F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F1294F"/>
  </w:style>
  <w:style w:type="table" w:styleId="TableGrid">
    <w:name w:val="Table Grid"/>
    <w:basedOn w:val="TableNormal"/>
    <w:uiPriority w:val="39"/>
    <w:rsid w:val="0033453D"/>
    <w:rPr>
      <w:rFonts w:ascii="Calibri" w:eastAsia="Calibri" w:hAnsi="Calibr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9283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9283A"/>
    <w:rPr>
      <w:lang w:eastAsia="en-US"/>
    </w:rPr>
  </w:style>
  <w:style w:type="paragraph" w:styleId="Footer">
    <w:name w:val="footer"/>
    <w:basedOn w:val="Normal"/>
    <w:link w:val="FooterChar"/>
    <w:uiPriority w:val="99"/>
    <w:rsid w:val="00B9283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9283A"/>
    <w:rPr>
      <w:lang w:eastAsia="en-US"/>
    </w:rPr>
  </w:style>
  <w:style w:type="character" w:styleId="Hyperlink">
    <w:name w:val="Hyperlink"/>
    <w:rsid w:val="00B9283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43E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43E2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6A4F3A1DD4EB4ABFA07DF56D163C8D" ma:contentTypeVersion="13" ma:contentTypeDescription="Create a new document." ma:contentTypeScope="" ma:versionID="fc9a7fa26964f872413d7d3605facb7d">
  <xsd:schema xmlns:xsd="http://www.w3.org/2001/XMLSchema" xmlns:xs="http://www.w3.org/2001/XMLSchema" xmlns:p="http://schemas.microsoft.com/office/2006/metadata/properties" xmlns:ns2="aaa9c101-bad9-4c50-887c-91a0931b40c0" xmlns:ns3="c621ebae-a04b-4ad0-aaa2-c595c2829de0" targetNamespace="http://schemas.microsoft.com/office/2006/metadata/properties" ma:root="true" ma:fieldsID="e5baf34c1d84bfcba22c2d3d7ed6ad06" ns2:_="" ns3:_="">
    <xsd:import namespace="aaa9c101-bad9-4c50-887c-91a0931b40c0"/>
    <xsd:import namespace="c621ebae-a04b-4ad0-aaa2-c595c2829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9c101-bad9-4c50-887c-91a0931b4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1ebae-a04b-4ad0-aaa2-c595c2829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437992-9922-45C4-9A09-2B41904EE4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64B237-FC13-435C-8C9E-D590F3E0D1CB}"/>
</file>

<file path=customXml/itemProps3.xml><?xml version="1.0" encoding="utf-8"?>
<ds:datastoreItem xmlns:ds="http://schemas.openxmlformats.org/officeDocument/2006/customXml" ds:itemID="{3344149B-91B1-423C-B01B-FA9E571971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113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Mathematics Medium Term Plan</vt:lpstr>
    </vt:vector>
  </TitlesOfParts>
  <Company>University of Huddersfield</Company>
  <LinksUpToDate>false</LinksUpToDate>
  <CharactersWithSpaces>822</CharactersWithSpaces>
  <SharedDoc>false</SharedDoc>
  <HLinks>
    <vt:vector size="6" baseType="variant">
      <vt:variant>
        <vt:i4>2359314</vt:i4>
      </vt:variant>
      <vt:variant>
        <vt:i4>3</vt:i4>
      </vt:variant>
      <vt:variant>
        <vt:i4>0</vt:i4>
      </vt:variant>
      <vt:variant>
        <vt:i4>5</vt:i4>
      </vt:variant>
      <vt:variant>
        <vt:lpwstr>mailto:sepd-eplacements@hud.ac.uk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 Medium Term Plan</dc:title>
  <dc:creator>Diane Hadwen</dc:creator>
  <cp:lastModifiedBy>Liz Zsargo</cp:lastModifiedBy>
  <cp:revision>6</cp:revision>
  <cp:lastPrinted>2016-04-04T11:12:00Z</cp:lastPrinted>
  <dcterms:created xsi:type="dcterms:W3CDTF">2018-09-27T14:30:00Z</dcterms:created>
  <dcterms:modified xsi:type="dcterms:W3CDTF">2021-08-16T13:46:00Z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0x0101000F6A4F3A1DD4EB4ABFA07DF56D163C8D</vt:lpwstr>
  </property>
</Properties>
</file>